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F4" w:rsidRPr="00130A6B" w:rsidRDefault="003079F4" w:rsidP="003079F4">
      <w:pPr>
        <w:rPr>
          <w:rFonts w:asciiTheme="minorHAnsi" w:hAnsiTheme="minorHAnsi" w:cs="Arial"/>
          <w:sz w:val="20"/>
          <w:szCs w:val="20"/>
        </w:rPr>
      </w:pPr>
      <w:bookmarkStart w:id="0" w:name="_GoBack"/>
      <w:bookmarkEnd w:id="0"/>
    </w:p>
    <w:p w:rsidR="000454B4" w:rsidRDefault="000C6B15" w:rsidP="000C6B15">
      <w:pPr>
        <w:ind w:left="360" w:hanging="360"/>
        <w:rPr>
          <w:rFonts w:asciiTheme="minorHAnsi" w:hAnsiTheme="minorHAnsi" w:cs="Arial"/>
          <w:b/>
          <w:bCs/>
          <w:sz w:val="22"/>
          <w:szCs w:val="22"/>
          <w:u w:val="single"/>
        </w:rPr>
      </w:pPr>
      <w:r w:rsidRPr="00EE6CBE">
        <w:rPr>
          <w:noProof/>
        </w:rPr>
        <w:drawing>
          <wp:inline distT="0" distB="0" distL="0" distR="0" wp14:anchorId="149586F8" wp14:editId="47678C18">
            <wp:extent cx="2654160" cy="474980"/>
            <wp:effectExtent l="0" t="0" r="0" b="1270"/>
            <wp:docPr id="18" name="Picture 18" descr="\\shares\Departments\Excel\Logos\HRCE logos\HRCE-áLogo-H-Full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HRCE logos\HRCE-áLogo-H-FullColour-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5129" cy="485891"/>
                    </a:xfrm>
                    <a:prstGeom prst="rect">
                      <a:avLst/>
                    </a:prstGeom>
                    <a:noFill/>
                    <a:ln>
                      <a:noFill/>
                    </a:ln>
                  </pic:spPr>
                </pic:pic>
              </a:graphicData>
            </a:graphic>
          </wp:inline>
        </w:drawing>
      </w:r>
      <w:r w:rsidR="00592DBC">
        <w:rPr>
          <w:rFonts w:asciiTheme="minorHAnsi" w:hAnsiTheme="minorHAnsi" w:cs="Arial"/>
          <w:bCs/>
          <w:sz w:val="22"/>
          <w:szCs w:val="22"/>
        </w:rPr>
        <w:tab/>
      </w:r>
      <w:r w:rsidR="00C72402">
        <w:rPr>
          <w:rFonts w:asciiTheme="minorHAnsi" w:hAnsiTheme="minorHAnsi" w:cs="Arial"/>
          <w:bCs/>
          <w:sz w:val="22"/>
          <w:szCs w:val="22"/>
        </w:rPr>
        <w:t xml:space="preserve">                            </w:t>
      </w:r>
      <w:r w:rsidR="00592DBC">
        <w:rPr>
          <w:rFonts w:asciiTheme="minorHAnsi" w:hAnsiTheme="minorHAnsi" w:cs="Arial"/>
          <w:bCs/>
          <w:sz w:val="22"/>
          <w:szCs w:val="22"/>
        </w:rPr>
        <w:tab/>
      </w:r>
      <w:r w:rsidR="00C72402" w:rsidRPr="00C72402">
        <w:rPr>
          <w:rFonts w:asciiTheme="minorHAnsi" w:hAnsiTheme="minorHAnsi" w:cs="Arial"/>
          <w:bCs/>
          <w:noProof/>
          <w:sz w:val="22"/>
          <w:szCs w:val="22"/>
        </w:rPr>
        <w:drawing>
          <wp:inline distT="0" distB="0" distL="0" distR="0" wp14:anchorId="105FF9EE" wp14:editId="4D03CEF7">
            <wp:extent cx="1836751" cy="586116"/>
            <wp:effectExtent l="0" t="0" r="0" b="4445"/>
            <wp:docPr id="2" name="Picture 2" descr="\\shares\Departments\Excel\Logos\EXCEL_colou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Departments\Excel\Logos\EXCEL_colour_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151" cy="596136"/>
                    </a:xfrm>
                    <a:prstGeom prst="rect">
                      <a:avLst/>
                    </a:prstGeom>
                    <a:noFill/>
                    <a:ln>
                      <a:noFill/>
                    </a:ln>
                  </pic:spPr>
                </pic:pic>
              </a:graphicData>
            </a:graphic>
          </wp:inline>
        </w:drawing>
      </w:r>
      <w:r w:rsidR="00592DBC">
        <w:rPr>
          <w:rFonts w:asciiTheme="minorHAnsi" w:hAnsiTheme="minorHAnsi" w:cs="Arial"/>
          <w:bCs/>
          <w:sz w:val="22"/>
          <w:szCs w:val="22"/>
        </w:rPr>
        <w:tab/>
      </w:r>
      <w:r w:rsidR="00592DBC">
        <w:rPr>
          <w:rFonts w:asciiTheme="minorHAnsi" w:hAnsiTheme="minorHAnsi" w:cs="Arial"/>
          <w:bCs/>
          <w:sz w:val="22"/>
          <w:szCs w:val="22"/>
        </w:rPr>
        <w:tab/>
      </w:r>
    </w:p>
    <w:p w:rsidR="009C3DA5" w:rsidRPr="00130A6B" w:rsidRDefault="009C3DA5" w:rsidP="005A7A76">
      <w:pPr>
        <w:rPr>
          <w:rFonts w:asciiTheme="minorHAnsi" w:hAnsiTheme="minorHAnsi" w:cs="Arial"/>
          <w:sz w:val="22"/>
          <w:szCs w:val="22"/>
        </w:rPr>
      </w:pPr>
    </w:p>
    <w:p w:rsidR="00B552EA" w:rsidRPr="00332373" w:rsidRDefault="00B552EA" w:rsidP="00B552EA">
      <w:pPr>
        <w:ind w:left="360" w:hanging="360"/>
        <w:jc w:val="center"/>
        <w:rPr>
          <w:rFonts w:asciiTheme="minorHAnsi" w:hAnsiTheme="minorHAnsi" w:cs="Arial"/>
          <w:b/>
          <w:bCs/>
          <w:u w:val="single"/>
        </w:rPr>
      </w:pPr>
      <w:r w:rsidRPr="00332373">
        <w:rPr>
          <w:rFonts w:asciiTheme="minorHAnsi" w:hAnsiTheme="minorHAnsi" w:cs="Arial"/>
          <w:b/>
          <w:bCs/>
          <w:u w:val="single"/>
        </w:rPr>
        <w:t xml:space="preserve">EXCEL </w:t>
      </w:r>
      <w:r>
        <w:rPr>
          <w:rFonts w:asciiTheme="minorHAnsi" w:hAnsiTheme="minorHAnsi" w:cs="Arial"/>
          <w:b/>
          <w:bCs/>
          <w:u w:val="single"/>
        </w:rPr>
        <w:t>R</w:t>
      </w:r>
      <w:r w:rsidR="00AC5F08">
        <w:rPr>
          <w:rFonts w:asciiTheme="minorHAnsi" w:hAnsiTheme="minorHAnsi" w:cs="Arial"/>
          <w:b/>
          <w:bCs/>
          <w:u w:val="single"/>
        </w:rPr>
        <w:t>EGISTRATION INFORMATION FOR 2021-2022</w:t>
      </w:r>
      <w:r w:rsidRPr="00332373">
        <w:rPr>
          <w:rFonts w:asciiTheme="minorHAnsi" w:hAnsiTheme="minorHAnsi" w:cs="Arial"/>
          <w:b/>
          <w:bCs/>
          <w:u w:val="single"/>
        </w:rPr>
        <w:t>:</w:t>
      </w:r>
    </w:p>
    <w:p w:rsidR="006937C2" w:rsidRPr="006937C2" w:rsidRDefault="006937C2" w:rsidP="00D00CE2">
      <w:pPr>
        <w:spacing w:before="100" w:beforeAutospacing="1" w:after="100" w:afterAutospacing="1"/>
        <w:rPr>
          <w:rFonts w:asciiTheme="minorHAnsi" w:eastAsia="Times New Roman" w:hAnsiTheme="minorHAnsi" w:cstheme="minorHAnsi"/>
          <w:b/>
          <w:sz w:val="22"/>
          <w:szCs w:val="22"/>
        </w:rPr>
      </w:pPr>
      <w:r w:rsidRPr="006937C2">
        <w:rPr>
          <w:rFonts w:asciiTheme="minorHAnsi" w:eastAsia="Times New Roman" w:hAnsiTheme="minorHAnsi" w:cstheme="minorHAnsi"/>
          <w:b/>
          <w:sz w:val="22"/>
          <w:szCs w:val="22"/>
        </w:rPr>
        <w:t>EARLY REGISTRATION</w:t>
      </w:r>
    </w:p>
    <w:p w:rsidR="004E29B3" w:rsidRDefault="004E29B3" w:rsidP="00D00CE2">
      <w:pPr>
        <w:spacing w:before="100" w:beforeAutospacing="1" w:after="100" w:afterAutospacing="1"/>
        <w:rPr>
          <w:rFonts w:asciiTheme="minorHAnsi" w:hAnsiTheme="minorHAnsi" w:cstheme="minorHAnsi"/>
          <w:b/>
          <w:bCs/>
          <w:i/>
          <w:sz w:val="22"/>
          <w:szCs w:val="22"/>
          <w:lang w:val="en-US"/>
        </w:rPr>
      </w:pPr>
      <w:r>
        <w:rPr>
          <w:rFonts w:asciiTheme="minorHAnsi" w:eastAsia="Times New Roman" w:hAnsiTheme="minorHAnsi" w:cstheme="minorHAnsi"/>
          <w:sz w:val="22"/>
          <w:szCs w:val="22"/>
        </w:rPr>
        <w:t xml:space="preserve">In order to be eligible for </w:t>
      </w:r>
      <w:proofErr w:type="gramStart"/>
      <w:r w:rsidR="00D00CE2" w:rsidRPr="00D00CE2">
        <w:rPr>
          <w:rFonts w:asciiTheme="minorHAnsi" w:eastAsia="Times New Roman" w:hAnsiTheme="minorHAnsi" w:cstheme="minorHAnsi"/>
          <w:sz w:val="22"/>
          <w:szCs w:val="22"/>
        </w:rPr>
        <w:t>Early</w:t>
      </w:r>
      <w:proofErr w:type="gramEnd"/>
      <w:r w:rsidR="00D00CE2" w:rsidRPr="00D00CE2">
        <w:rPr>
          <w:rFonts w:asciiTheme="minorHAnsi" w:eastAsia="Times New Roman" w:hAnsiTheme="minorHAnsi" w:cstheme="minorHAnsi"/>
          <w:sz w:val="22"/>
          <w:szCs w:val="22"/>
        </w:rPr>
        <w:t xml:space="preserve"> registration</w:t>
      </w:r>
      <w:r>
        <w:rPr>
          <w:rFonts w:asciiTheme="minorHAnsi" w:eastAsia="Times New Roman" w:hAnsiTheme="minorHAnsi" w:cstheme="minorHAnsi"/>
          <w:sz w:val="22"/>
          <w:szCs w:val="22"/>
        </w:rPr>
        <w:t xml:space="preserve">, </w:t>
      </w:r>
      <w:r w:rsidR="00D00CE2" w:rsidRPr="00D00CE2">
        <w:rPr>
          <w:rFonts w:asciiTheme="minorHAnsi" w:eastAsia="Times New Roman" w:hAnsiTheme="minorHAnsi" w:cstheme="minorHAnsi"/>
          <w:sz w:val="22"/>
          <w:szCs w:val="22"/>
        </w:rPr>
        <w:t xml:space="preserve">families </w:t>
      </w:r>
      <w:r>
        <w:rPr>
          <w:rFonts w:asciiTheme="minorHAnsi" w:eastAsia="Times New Roman" w:hAnsiTheme="minorHAnsi" w:cstheme="minorHAnsi"/>
          <w:sz w:val="22"/>
          <w:szCs w:val="22"/>
        </w:rPr>
        <w:t xml:space="preserve">must have children registered in </w:t>
      </w:r>
      <w:r w:rsidR="003B3199">
        <w:rPr>
          <w:rFonts w:asciiTheme="minorHAnsi" w:eastAsia="Times New Roman" w:hAnsiTheme="minorHAnsi" w:cstheme="minorHAnsi"/>
          <w:sz w:val="22"/>
          <w:szCs w:val="22"/>
        </w:rPr>
        <w:t>a</w:t>
      </w:r>
      <w:r>
        <w:rPr>
          <w:rFonts w:asciiTheme="minorHAnsi" w:eastAsia="Times New Roman" w:hAnsiTheme="minorHAnsi" w:cstheme="minorHAnsi"/>
          <w:sz w:val="22"/>
          <w:szCs w:val="22"/>
        </w:rPr>
        <w:t xml:space="preserve"> </w:t>
      </w:r>
      <w:r w:rsidR="00D00CE2" w:rsidRPr="00D00CE2">
        <w:rPr>
          <w:rFonts w:asciiTheme="minorHAnsi" w:eastAsia="Times New Roman" w:hAnsiTheme="minorHAnsi" w:cstheme="minorHAnsi"/>
          <w:sz w:val="22"/>
          <w:szCs w:val="22"/>
        </w:rPr>
        <w:t xml:space="preserve">2020-21 EXCEL program </w:t>
      </w:r>
      <w:r>
        <w:rPr>
          <w:rFonts w:asciiTheme="minorHAnsi" w:eastAsia="Times New Roman" w:hAnsiTheme="minorHAnsi" w:cstheme="minorHAnsi"/>
          <w:sz w:val="22"/>
          <w:szCs w:val="22"/>
        </w:rPr>
        <w:t>as of April 23</w:t>
      </w:r>
      <w:r w:rsidRPr="003B3199">
        <w:rPr>
          <w:rFonts w:asciiTheme="minorHAnsi" w:eastAsia="Times New Roman" w:hAnsiTheme="minorHAnsi" w:cstheme="minorHAnsi"/>
          <w:sz w:val="22"/>
          <w:szCs w:val="22"/>
          <w:vertAlign w:val="superscript"/>
        </w:rPr>
        <w:t>rd</w:t>
      </w:r>
      <w:r>
        <w:rPr>
          <w:rFonts w:asciiTheme="minorHAnsi" w:eastAsia="Times New Roman" w:hAnsiTheme="minorHAnsi" w:cstheme="minorHAnsi"/>
          <w:sz w:val="22"/>
          <w:szCs w:val="22"/>
        </w:rPr>
        <w:t xml:space="preserve">, 2021. </w:t>
      </w:r>
    </w:p>
    <w:p w:rsidR="00D00CE2" w:rsidRPr="00D00CE2" w:rsidRDefault="00D00CE2" w:rsidP="00D00CE2">
      <w:pPr>
        <w:spacing w:before="100" w:beforeAutospacing="1" w:after="100" w:afterAutospacing="1"/>
        <w:rPr>
          <w:rFonts w:asciiTheme="minorHAnsi" w:eastAsia="Times New Roman" w:hAnsiTheme="minorHAnsi" w:cstheme="minorHAnsi"/>
          <w:sz w:val="22"/>
          <w:szCs w:val="22"/>
        </w:rPr>
      </w:pPr>
      <w:r w:rsidRPr="00D00CE2">
        <w:rPr>
          <w:rFonts w:asciiTheme="minorHAnsi" w:hAnsiTheme="minorHAnsi" w:cstheme="minorHAnsi"/>
          <w:b/>
          <w:bCs/>
          <w:i/>
          <w:sz w:val="22"/>
          <w:szCs w:val="22"/>
          <w:lang w:val="en-US"/>
        </w:rPr>
        <w:t>Please note:</w:t>
      </w:r>
      <w:r>
        <w:rPr>
          <w:rFonts w:asciiTheme="minorHAnsi" w:hAnsiTheme="minorHAnsi" w:cstheme="minorHAnsi"/>
          <w:bCs/>
          <w:i/>
          <w:sz w:val="22"/>
          <w:szCs w:val="22"/>
          <w:lang w:val="en-US"/>
        </w:rPr>
        <w:t xml:space="preserve"> Siblings of 2020-21 </w:t>
      </w:r>
      <w:r w:rsidRPr="00D00CE2">
        <w:rPr>
          <w:rFonts w:asciiTheme="minorHAnsi" w:hAnsiTheme="minorHAnsi" w:cstheme="minorHAnsi"/>
          <w:bCs/>
          <w:i/>
          <w:sz w:val="22"/>
          <w:szCs w:val="22"/>
          <w:lang w:val="en-US"/>
        </w:rPr>
        <w:t xml:space="preserve">EXCEL participants who will be starting school in September 2021 are eligible to </w:t>
      </w:r>
      <w:r w:rsidR="006937C2">
        <w:rPr>
          <w:rFonts w:asciiTheme="minorHAnsi" w:hAnsiTheme="minorHAnsi" w:cstheme="minorHAnsi"/>
          <w:bCs/>
          <w:i/>
          <w:sz w:val="22"/>
          <w:szCs w:val="22"/>
          <w:lang w:val="en-US"/>
        </w:rPr>
        <w:t xml:space="preserve">be </w:t>
      </w:r>
      <w:r w:rsidRPr="00D00CE2">
        <w:rPr>
          <w:rFonts w:asciiTheme="minorHAnsi" w:hAnsiTheme="minorHAnsi" w:cstheme="minorHAnsi"/>
          <w:bCs/>
          <w:i/>
          <w:sz w:val="22"/>
          <w:szCs w:val="22"/>
          <w:lang w:val="en-US"/>
        </w:rPr>
        <w:t>enroll</w:t>
      </w:r>
      <w:r w:rsidR="006937C2">
        <w:rPr>
          <w:rFonts w:asciiTheme="minorHAnsi" w:hAnsiTheme="minorHAnsi" w:cstheme="minorHAnsi"/>
          <w:bCs/>
          <w:i/>
          <w:sz w:val="22"/>
          <w:szCs w:val="22"/>
          <w:lang w:val="en-US"/>
        </w:rPr>
        <w:t>ed</w:t>
      </w:r>
      <w:r w:rsidRPr="00D00CE2">
        <w:rPr>
          <w:rFonts w:asciiTheme="minorHAnsi" w:hAnsiTheme="minorHAnsi" w:cstheme="minorHAnsi"/>
          <w:bCs/>
          <w:i/>
          <w:sz w:val="22"/>
          <w:szCs w:val="22"/>
          <w:lang w:val="en-US"/>
        </w:rPr>
        <w:t xml:space="preserve"> during the Early </w:t>
      </w:r>
      <w:r>
        <w:rPr>
          <w:rFonts w:asciiTheme="minorHAnsi" w:hAnsiTheme="minorHAnsi" w:cstheme="minorHAnsi"/>
          <w:bCs/>
          <w:i/>
          <w:sz w:val="22"/>
          <w:szCs w:val="22"/>
          <w:lang w:val="en-US"/>
        </w:rPr>
        <w:t>Registration Period</w:t>
      </w:r>
      <w:r w:rsidRPr="00D00CE2">
        <w:rPr>
          <w:rFonts w:asciiTheme="minorHAnsi" w:hAnsiTheme="minorHAnsi" w:cstheme="minorHAnsi"/>
          <w:bCs/>
          <w:i/>
          <w:sz w:val="22"/>
          <w:szCs w:val="22"/>
          <w:lang w:val="en-US"/>
        </w:rPr>
        <w:t>.</w:t>
      </w:r>
      <w:r w:rsidR="008D77C3">
        <w:rPr>
          <w:rFonts w:asciiTheme="minorHAnsi" w:hAnsiTheme="minorHAnsi" w:cstheme="minorHAnsi"/>
          <w:bCs/>
          <w:i/>
          <w:sz w:val="22"/>
          <w:szCs w:val="22"/>
          <w:lang w:val="en-US"/>
        </w:rPr>
        <w:t xml:space="preserve"> </w:t>
      </w:r>
      <w:r w:rsidR="00C9343A">
        <w:rPr>
          <w:rFonts w:asciiTheme="minorHAnsi" w:hAnsiTheme="minorHAnsi" w:cstheme="minorHAnsi"/>
          <w:bCs/>
          <w:i/>
          <w:sz w:val="22"/>
          <w:szCs w:val="22"/>
          <w:lang w:val="en-US"/>
        </w:rPr>
        <w:t>Pre-primary siblings are eligible for registra</w:t>
      </w:r>
      <w:r w:rsidR="00980455">
        <w:rPr>
          <w:rFonts w:asciiTheme="minorHAnsi" w:hAnsiTheme="minorHAnsi" w:cstheme="minorHAnsi"/>
          <w:bCs/>
          <w:i/>
          <w:sz w:val="22"/>
          <w:szCs w:val="22"/>
          <w:lang w:val="en-US"/>
        </w:rPr>
        <w:t>tion at EXCEL schools where all Pre-primary classes are</w:t>
      </w:r>
      <w:r w:rsidR="00C9343A">
        <w:rPr>
          <w:rFonts w:asciiTheme="minorHAnsi" w:hAnsiTheme="minorHAnsi" w:cstheme="minorHAnsi"/>
          <w:bCs/>
          <w:i/>
          <w:sz w:val="22"/>
          <w:szCs w:val="22"/>
          <w:lang w:val="en-US"/>
        </w:rPr>
        <w:t xml:space="preserve"> on site. </w:t>
      </w:r>
    </w:p>
    <w:p w:rsidR="00D00CE2" w:rsidRPr="00E30E7B" w:rsidRDefault="00D00CE2" w:rsidP="00D00CE2">
      <w:pPr>
        <w:pStyle w:val="NormalWeb"/>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Early</w:t>
      </w:r>
      <w:r w:rsidRPr="00E30E7B">
        <w:rPr>
          <w:rFonts w:asciiTheme="minorHAnsi" w:hAnsiTheme="minorHAnsi" w:cstheme="minorHAnsi"/>
          <w:sz w:val="22"/>
          <w:szCs w:val="22"/>
        </w:rPr>
        <w:t xml:space="preserve"> Registration for the EXCEL 2021-22 Program is divided into th</w:t>
      </w:r>
      <w:r w:rsidR="005A2C7B">
        <w:rPr>
          <w:rFonts w:asciiTheme="minorHAnsi" w:hAnsiTheme="minorHAnsi" w:cstheme="minorHAnsi"/>
          <w:sz w:val="22"/>
          <w:szCs w:val="22"/>
        </w:rPr>
        <w:t xml:space="preserve">ree Units </w:t>
      </w:r>
      <w:r w:rsidRPr="00E30E7B">
        <w:rPr>
          <w:rFonts w:asciiTheme="minorHAnsi" w:hAnsiTheme="minorHAnsi" w:cstheme="minorHAnsi"/>
          <w:sz w:val="22"/>
          <w:szCs w:val="22"/>
        </w:rPr>
        <w:t>as follows: </w:t>
      </w:r>
    </w:p>
    <w:p w:rsidR="005A2C7B" w:rsidRPr="0052081B" w:rsidRDefault="005A2C7B"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#1 - April 26th (8am) to April 27th (7:59am) </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#1 Schools</w:t>
      </w:r>
      <w:r w:rsidRPr="0052081B">
        <w:rPr>
          <w:rFonts w:asciiTheme="minorHAnsi" w:hAnsiTheme="minorHAnsi" w:cstheme="minorHAnsi"/>
          <w:sz w:val="22"/>
          <w:szCs w:val="22"/>
        </w:rPr>
        <w:t>: Astral Drive, Bel Ayr, Bicentennial, Brookhouse, Caldwell Road, Colby Village, Crichton Park, Dartmouth South, George Bissett, Hawthorn, Joseph Giles, Mount Edward, Ocean View, O'Connell Drive, Oyster Pond, Porters Lake, Portland Estates, RK Turner, Ross Road, Seaside, Shannon Park, Sunnyside Eaglewood, and Sunnyside Fort Sackville</w:t>
      </w:r>
    </w:p>
    <w:p w:rsidR="005A2C7B" w:rsidRPr="0052081B" w:rsidRDefault="005A2C7B"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#2 - April 27th (8am) to April 28th (7:59am)</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#2 Schools</w:t>
      </w:r>
      <w:r w:rsidRPr="0052081B">
        <w:rPr>
          <w:rFonts w:asciiTheme="minorHAnsi" w:hAnsiTheme="minorHAnsi" w:cstheme="minorHAnsi"/>
          <w:sz w:val="22"/>
          <w:szCs w:val="22"/>
        </w:rPr>
        <w:t>: BLT Jr., BLT Sr., Burton Ettinger, Elizabeth Sutherland, Hammonds Plains, J.W. MacLeod, Fleming Tower, Kingswood, Le Marchant-St. Thomas, Oxford, Saint Mary's, Sambro, Shatford, Sir Charles Tupper, Springvale, St. Joseph's - Alexander McKay, St. Margaret's Bay, St. Stephen's, Tantallon Jr., Tantallon Sr., Westmount and William King</w:t>
      </w:r>
    </w:p>
    <w:p w:rsidR="005A2C7B" w:rsidRPr="0052081B" w:rsidRDefault="000A625E" w:rsidP="005A2C7B">
      <w:pPr>
        <w:pStyle w:val="NormalWeb"/>
        <w:rPr>
          <w:rFonts w:asciiTheme="minorHAnsi" w:hAnsiTheme="minorHAnsi" w:cstheme="minorHAnsi"/>
          <w:sz w:val="22"/>
          <w:szCs w:val="22"/>
          <w:u w:val="single"/>
        </w:rPr>
      </w:pPr>
      <w:r w:rsidRPr="0052081B">
        <w:rPr>
          <w:rStyle w:val="Strong"/>
          <w:rFonts w:asciiTheme="minorHAnsi" w:hAnsiTheme="minorHAnsi" w:cstheme="minorHAnsi"/>
          <w:sz w:val="22"/>
          <w:szCs w:val="22"/>
          <w:u w:val="single"/>
        </w:rPr>
        <w:t>Unit #3 - April 28th (8am) to April 29</w:t>
      </w:r>
      <w:r w:rsidR="005A2C7B" w:rsidRPr="0052081B">
        <w:rPr>
          <w:rStyle w:val="Strong"/>
          <w:rFonts w:asciiTheme="minorHAnsi" w:hAnsiTheme="minorHAnsi" w:cstheme="minorHAnsi"/>
          <w:sz w:val="22"/>
          <w:szCs w:val="22"/>
          <w:u w:val="single"/>
        </w:rPr>
        <w:t>th (7:59am)</w:t>
      </w:r>
    </w:p>
    <w:p w:rsidR="005A2C7B" w:rsidRPr="0052081B" w:rsidRDefault="005A2C7B" w:rsidP="005A2C7B">
      <w:pPr>
        <w:pStyle w:val="NormalWeb"/>
        <w:rPr>
          <w:rFonts w:asciiTheme="minorHAnsi" w:hAnsiTheme="minorHAnsi" w:cstheme="minorHAnsi"/>
          <w:sz w:val="22"/>
          <w:szCs w:val="22"/>
        </w:rPr>
      </w:pPr>
      <w:r w:rsidRPr="0052081B">
        <w:rPr>
          <w:rStyle w:val="Strong"/>
          <w:rFonts w:asciiTheme="minorHAnsi" w:hAnsiTheme="minorHAnsi" w:cstheme="minorHAnsi"/>
          <w:sz w:val="22"/>
          <w:szCs w:val="22"/>
        </w:rPr>
        <w:t>EXCEL Unit #3 Schools</w:t>
      </w:r>
      <w:r w:rsidRPr="0052081B">
        <w:rPr>
          <w:rFonts w:asciiTheme="minorHAnsi" w:hAnsiTheme="minorHAnsi" w:cstheme="minorHAnsi"/>
          <w:sz w:val="22"/>
          <w:szCs w:val="22"/>
        </w:rPr>
        <w:t xml:space="preserve">: Ash Lee Jefferson, Basinview Drive, Beaver Bank </w:t>
      </w:r>
      <w:proofErr w:type="spellStart"/>
      <w:r w:rsidRPr="0052081B">
        <w:rPr>
          <w:rFonts w:asciiTheme="minorHAnsi" w:hAnsiTheme="minorHAnsi" w:cstheme="minorHAnsi"/>
          <w:sz w:val="22"/>
          <w:szCs w:val="22"/>
        </w:rPr>
        <w:t>Kinsac</w:t>
      </w:r>
      <w:proofErr w:type="spellEnd"/>
      <w:r w:rsidRPr="0052081B">
        <w:rPr>
          <w:rFonts w:asciiTheme="minorHAnsi" w:hAnsiTheme="minorHAnsi" w:cstheme="minorHAnsi"/>
          <w:sz w:val="22"/>
          <w:szCs w:val="22"/>
        </w:rPr>
        <w:t>, Beaver Bank Monarch, Bedford South, Caudle Park, Cavalier Drive, Dutch Settlement, Grosvenor-Wentworth, Harry R Hamilton, Hillside Park, Holland Road, Millwood, Oldfield, Park West, Rockingham, Sackville Heights, Smokey Drive, Sycamore Lane, Waverley Memorial</w:t>
      </w:r>
    </w:p>
    <w:p w:rsidR="004E29B3" w:rsidRPr="0052081B" w:rsidRDefault="000A625E" w:rsidP="0052081B">
      <w:pPr>
        <w:pStyle w:val="NormalWeb"/>
        <w:rPr>
          <w:u w:val="single"/>
        </w:rPr>
      </w:pPr>
      <w:r w:rsidRPr="0052081B">
        <w:rPr>
          <w:rStyle w:val="Strong"/>
          <w:rFonts w:asciiTheme="minorHAnsi" w:hAnsiTheme="minorHAnsi" w:cstheme="minorHAnsi"/>
          <w:sz w:val="22"/>
          <w:szCs w:val="22"/>
          <w:u w:val="single"/>
        </w:rPr>
        <w:t>All Units – April 29</w:t>
      </w:r>
      <w:r w:rsidR="00014E67" w:rsidRPr="0052081B">
        <w:rPr>
          <w:rStyle w:val="Strong"/>
          <w:rFonts w:asciiTheme="minorHAnsi" w:hAnsiTheme="minorHAnsi" w:cstheme="minorHAnsi"/>
          <w:sz w:val="22"/>
          <w:szCs w:val="22"/>
          <w:u w:val="single"/>
        </w:rPr>
        <w:t>th (8am) to April 30</w:t>
      </w:r>
      <w:r w:rsidR="005A2C7B" w:rsidRPr="0052081B">
        <w:rPr>
          <w:rStyle w:val="Strong"/>
          <w:rFonts w:asciiTheme="minorHAnsi" w:hAnsiTheme="minorHAnsi" w:cstheme="minorHAnsi"/>
          <w:sz w:val="22"/>
          <w:szCs w:val="22"/>
          <w:u w:val="single"/>
        </w:rPr>
        <w:t>th (4pm)</w:t>
      </w:r>
      <w:r w:rsidR="0052081B" w:rsidRPr="0052081B">
        <w:rPr>
          <w:rStyle w:val="Strong"/>
          <w:rFonts w:asciiTheme="minorHAnsi" w:hAnsiTheme="minorHAnsi" w:cstheme="minorHAnsi"/>
          <w:sz w:val="22"/>
          <w:szCs w:val="22"/>
          <w:u w:val="single"/>
        </w:rPr>
        <w:t xml:space="preserve"> </w:t>
      </w:r>
      <w:r w:rsidR="004E29B3" w:rsidRPr="0052081B">
        <w:rPr>
          <w:rFonts w:asciiTheme="minorHAnsi" w:hAnsiTheme="minorHAnsi" w:cstheme="minorHAnsi"/>
          <w:sz w:val="22"/>
          <w:szCs w:val="22"/>
        </w:rPr>
        <w:t>(Early</w:t>
      </w:r>
      <w:r w:rsidR="004E29B3">
        <w:rPr>
          <w:rFonts w:asciiTheme="minorHAnsi" w:hAnsiTheme="minorHAnsi" w:cstheme="minorHAnsi"/>
          <w:sz w:val="22"/>
          <w:szCs w:val="22"/>
        </w:rPr>
        <w:t xml:space="preserve"> Registration Only)</w:t>
      </w:r>
    </w:p>
    <w:p w:rsidR="00E17027" w:rsidRDefault="002E34D8" w:rsidP="00E17027">
      <w:pPr>
        <w:rPr>
          <w:rFonts w:asciiTheme="minorHAnsi" w:eastAsia="Times New Roman" w:hAnsiTheme="minorHAnsi"/>
          <w:sz w:val="22"/>
          <w:szCs w:val="22"/>
        </w:rPr>
      </w:pPr>
      <w:r>
        <w:rPr>
          <w:rFonts w:asciiTheme="minorHAnsi" w:eastAsia="Times New Roman" w:hAnsiTheme="minorHAnsi" w:cstheme="minorHAnsi"/>
          <w:sz w:val="22"/>
          <w:szCs w:val="22"/>
        </w:rPr>
        <w:t>U</w:t>
      </w:r>
      <w:r w:rsidR="006937C2">
        <w:rPr>
          <w:rFonts w:asciiTheme="minorHAnsi" w:eastAsia="Times New Roman" w:hAnsiTheme="minorHAnsi" w:cstheme="minorHAnsi"/>
          <w:sz w:val="22"/>
          <w:szCs w:val="22"/>
        </w:rPr>
        <w:t xml:space="preserve">sing the most </w:t>
      </w:r>
      <w:r w:rsidR="006937C2" w:rsidRPr="00803B35">
        <w:rPr>
          <w:rFonts w:asciiTheme="minorHAnsi" w:eastAsia="Times New Roman" w:hAnsiTheme="minorHAnsi" w:cstheme="minorHAnsi"/>
          <w:b/>
          <w:sz w:val="22"/>
          <w:szCs w:val="22"/>
        </w:rPr>
        <w:t>updat</w:t>
      </w:r>
      <w:r w:rsidR="008B19CA" w:rsidRPr="00803B35">
        <w:rPr>
          <w:rFonts w:asciiTheme="minorHAnsi" w:eastAsia="Times New Roman" w:hAnsiTheme="minorHAnsi" w:cstheme="minorHAnsi"/>
          <w:b/>
          <w:sz w:val="22"/>
          <w:szCs w:val="22"/>
        </w:rPr>
        <w:t>ed version</w:t>
      </w:r>
      <w:r w:rsidR="008B19CA">
        <w:rPr>
          <w:rFonts w:asciiTheme="minorHAnsi" w:eastAsia="Times New Roman" w:hAnsiTheme="minorHAnsi" w:cstheme="minorHAnsi"/>
          <w:sz w:val="22"/>
          <w:szCs w:val="22"/>
        </w:rPr>
        <w:t xml:space="preserve"> of your web browser, p</w:t>
      </w:r>
      <w:r w:rsidR="008B19CA">
        <w:rPr>
          <w:rFonts w:asciiTheme="minorHAnsi" w:eastAsia="Times New Roman" w:hAnsiTheme="minorHAnsi" w:cstheme="minorHAnsi"/>
          <w:bCs/>
          <w:sz w:val="22"/>
          <w:szCs w:val="22"/>
        </w:rPr>
        <w:t xml:space="preserve">lease visit </w:t>
      </w:r>
      <w:hyperlink r:id="rId7" w:history="1">
        <w:r w:rsidR="00E17027" w:rsidRPr="00D337AE">
          <w:rPr>
            <w:rStyle w:val="Hyperlink"/>
            <w:rFonts w:asciiTheme="minorHAnsi" w:hAnsiTheme="minorHAnsi" w:cstheme="minorHAnsi"/>
            <w:sz w:val="22"/>
            <w:szCs w:val="22"/>
          </w:rPr>
          <w:t>https://ca.ezchildtrack.com/excel/parent</w:t>
        </w:r>
      </w:hyperlink>
      <w:r w:rsidR="00E17027">
        <w:rPr>
          <w:rFonts w:asciiTheme="minorHAnsi" w:hAnsiTheme="minorHAnsi" w:cstheme="minorHAnsi"/>
          <w:color w:val="0B5394"/>
          <w:sz w:val="22"/>
          <w:szCs w:val="22"/>
          <w:lang w:eastAsia="en-US"/>
        </w:rPr>
        <w:t xml:space="preserve"> </w:t>
      </w:r>
      <w:r>
        <w:rPr>
          <w:rFonts w:asciiTheme="minorHAnsi" w:hAnsiTheme="minorHAnsi" w:cstheme="minorHAnsi"/>
          <w:sz w:val="22"/>
          <w:szCs w:val="22"/>
          <w:lang w:eastAsia="en-US"/>
        </w:rPr>
        <w:t>o</w:t>
      </w:r>
      <w:r w:rsidR="00895BA1">
        <w:rPr>
          <w:rFonts w:asciiTheme="minorHAnsi" w:hAnsiTheme="minorHAnsi" w:cstheme="minorHAnsi"/>
          <w:sz w:val="22"/>
          <w:szCs w:val="22"/>
          <w:lang w:eastAsia="en-US"/>
        </w:rPr>
        <w:t xml:space="preserve">n a device larger than a cell phone. </w:t>
      </w:r>
      <w:r w:rsidR="00D05CC0">
        <w:rPr>
          <w:rFonts w:asciiTheme="minorHAnsi" w:hAnsiTheme="minorHAnsi" w:cstheme="minorHAnsi"/>
          <w:sz w:val="22"/>
          <w:szCs w:val="22"/>
          <w:lang w:eastAsia="en-US"/>
        </w:rPr>
        <w:t>While larger devices are more user-friendly</w:t>
      </w:r>
      <w:r w:rsidR="00657F49">
        <w:rPr>
          <w:rFonts w:asciiTheme="minorHAnsi" w:hAnsiTheme="minorHAnsi" w:cstheme="minorHAnsi"/>
          <w:sz w:val="22"/>
          <w:szCs w:val="22"/>
          <w:lang w:eastAsia="en-US"/>
        </w:rPr>
        <w:t>, the application can be completed on t</w:t>
      </w:r>
      <w:r w:rsidR="00895BA1">
        <w:rPr>
          <w:rFonts w:asciiTheme="minorHAnsi" w:hAnsiTheme="minorHAnsi" w:cstheme="minorHAnsi"/>
          <w:sz w:val="22"/>
          <w:szCs w:val="22"/>
          <w:lang w:eastAsia="en-US"/>
        </w:rPr>
        <w:t xml:space="preserve">ablets and </w:t>
      </w:r>
      <w:r>
        <w:rPr>
          <w:rFonts w:asciiTheme="minorHAnsi" w:hAnsiTheme="minorHAnsi" w:cstheme="minorHAnsi"/>
          <w:sz w:val="22"/>
          <w:szCs w:val="22"/>
          <w:lang w:eastAsia="en-US"/>
        </w:rPr>
        <w:t>smartphone</w:t>
      </w:r>
      <w:r w:rsidR="00895BA1">
        <w:rPr>
          <w:rFonts w:asciiTheme="minorHAnsi" w:hAnsiTheme="minorHAnsi" w:cstheme="minorHAnsi"/>
          <w:sz w:val="22"/>
          <w:szCs w:val="22"/>
          <w:lang w:eastAsia="en-US"/>
        </w:rPr>
        <w:t xml:space="preserve">s that can be </w:t>
      </w:r>
      <w:r w:rsidRPr="00895BA1">
        <w:rPr>
          <w:rFonts w:asciiTheme="minorHAnsi" w:eastAsia="Times New Roman" w:hAnsiTheme="minorHAnsi" w:cstheme="minorHAnsi"/>
          <w:b/>
          <w:sz w:val="22"/>
          <w:szCs w:val="22"/>
        </w:rPr>
        <w:t>switch</w:t>
      </w:r>
      <w:r w:rsidR="00895BA1" w:rsidRPr="00895BA1">
        <w:rPr>
          <w:rFonts w:asciiTheme="minorHAnsi" w:eastAsia="Times New Roman" w:hAnsiTheme="minorHAnsi" w:cstheme="minorHAnsi"/>
          <w:b/>
          <w:sz w:val="22"/>
          <w:szCs w:val="22"/>
        </w:rPr>
        <w:t>ed to desktop version</w:t>
      </w:r>
      <w:r w:rsidR="00657F49">
        <w:rPr>
          <w:rFonts w:asciiTheme="minorHAnsi" w:eastAsia="Times New Roman" w:hAnsiTheme="minorHAnsi" w:cstheme="minorHAnsi"/>
          <w:sz w:val="22"/>
          <w:szCs w:val="22"/>
        </w:rPr>
        <w:t xml:space="preserve">.  Once you have reached the Parent Portal landing page, please </w:t>
      </w:r>
      <w:r w:rsidR="00E17027" w:rsidRPr="00D337AE">
        <w:rPr>
          <w:rFonts w:asciiTheme="minorHAnsi" w:eastAsia="Times New Roman" w:hAnsiTheme="minorHAnsi" w:cstheme="minorHAnsi"/>
          <w:sz w:val="22"/>
          <w:szCs w:val="22"/>
        </w:rPr>
        <w:t xml:space="preserve">enter your email address and password </w:t>
      </w:r>
      <w:r w:rsidR="00E17027">
        <w:rPr>
          <w:rFonts w:asciiTheme="minorHAnsi" w:eastAsia="Times New Roman" w:hAnsiTheme="minorHAnsi" w:cstheme="minorHAnsi"/>
          <w:sz w:val="22"/>
          <w:szCs w:val="22"/>
        </w:rPr>
        <w:t xml:space="preserve">in the “Returning Parents Sign In” icon </w:t>
      </w:r>
      <w:r w:rsidR="00E17027" w:rsidRPr="00D337AE">
        <w:rPr>
          <w:rFonts w:asciiTheme="minorHAnsi" w:eastAsia="Times New Roman" w:hAnsiTheme="minorHAnsi" w:cstheme="minorHAnsi"/>
          <w:sz w:val="22"/>
          <w:szCs w:val="22"/>
        </w:rPr>
        <w:t>to access y</w:t>
      </w:r>
      <w:r w:rsidR="00657F49">
        <w:rPr>
          <w:rFonts w:asciiTheme="minorHAnsi" w:eastAsia="Times New Roman" w:hAnsiTheme="minorHAnsi" w:cstheme="minorHAnsi"/>
          <w:sz w:val="22"/>
          <w:szCs w:val="22"/>
        </w:rPr>
        <w:t>our account</w:t>
      </w:r>
      <w:r w:rsidR="00E17027" w:rsidRPr="00D337AE">
        <w:rPr>
          <w:rFonts w:asciiTheme="minorHAnsi" w:eastAsia="Times New Roman" w:hAnsiTheme="minorHAnsi" w:cstheme="minorHAnsi"/>
          <w:sz w:val="22"/>
          <w:szCs w:val="22"/>
        </w:rPr>
        <w:t>.</w:t>
      </w:r>
      <w:r w:rsidR="00E17027">
        <w:rPr>
          <w:rFonts w:asciiTheme="minorHAnsi" w:eastAsia="Times New Roman" w:hAnsiTheme="minorHAnsi" w:cstheme="minorHAnsi"/>
          <w:sz w:val="22"/>
          <w:szCs w:val="22"/>
        </w:rPr>
        <w:t xml:space="preserve"> If you do not remember your password or have not visited the parent portal, please click </w:t>
      </w:r>
      <w:r w:rsidR="00E17027">
        <w:rPr>
          <w:rFonts w:asciiTheme="minorHAnsi" w:eastAsia="Times New Roman" w:hAnsiTheme="minorHAnsi"/>
          <w:sz w:val="22"/>
          <w:szCs w:val="22"/>
        </w:rPr>
        <w:t>on</w:t>
      </w:r>
      <w:r w:rsidR="00E17027" w:rsidRPr="00A62375">
        <w:rPr>
          <w:rFonts w:asciiTheme="minorHAnsi" w:eastAsia="Times New Roman" w:hAnsiTheme="minorHAnsi"/>
          <w:sz w:val="22"/>
          <w:szCs w:val="22"/>
        </w:rPr>
        <w:t xml:space="preserve"> the</w:t>
      </w:r>
      <w:r w:rsidR="00E17027">
        <w:rPr>
          <w:rFonts w:asciiTheme="minorHAnsi" w:eastAsia="Times New Roman" w:hAnsiTheme="minorHAnsi"/>
          <w:sz w:val="22"/>
          <w:szCs w:val="22"/>
        </w:rPr>
        <w:t xml:space="preserve"> Sign Up button in the “Existing Parents Sign Up” icon and enter your Registered Email Address to receive a </w:t>
      </w:r>
      <w:r w:rsidR="00E17027">
        <w:rPr>
          <w:rFonts w:asciiTheme="minorHAnsi" w:eastAsia="Times New Roman" w:hAnsiTheme="minorHAnsi"/>
          <w:sz w:val="22"/>
          <w:szCs w:val="22"/>
        </w:rPr>
        <w:lastRenderedPageBreak/>
        <w:t>temporary password</w:t>
      </w:r>
      <w:r w:rsidR="00E17027" w:rsidRPr="00A62375">
        <w:rPr>
          <w:rFonts w:asciiTheme="minorHAnsi" w:eastAsia="Times New Roman" w:hAnsiTheme="minorHAnsi"/>
          <w:sz w:val="22"/>
          <w:szCs w:val="22"/>
        </w:rPr>
        <w:t>.</w:t>
      </w:r>
      <w:r w:rsidR="00E17027">
        <w:rPr>
          <w:rFonts w:asciiTheme="minorHAnsi" w:eastAsia="Times New Roman" w:hAnsiTheme="minorHAnsi"/>
          <w:sz w:val="22"/>
          <w:szCs w:val="22"/>
        </w:rPr>
        <w:t xml:space="preserve">  Please do this prior to the Early Registration period to avoid a delay in the application process.  If you cannot remember your Registered Email Address, please contact your Unit Registrar:</w:t>
      </w:r>
    </w:p>
    <w:p w:rsidR="00E17027" w:rsidRDefault="00E17027" w:rsidP="00E17027">
      <w:pPr>
        <w:rPr>
          <w:rFonts w:asciiTheme="minorHAnsi" w:eastAsia="Times New Roman" w:hAnsiTheme="minorHAnsi"/>
          <w:sz w:val="22"/>
          <w:szCs w:val="22"/>
        </w:rPr>
      </w:pPr>
    </w:p>
    <w:p w:rsidR="00E17027" w:rsidRDefault="00E17027" w:rsidP="00E17027">
      <w:pPr>
        <w:rPr>
          <w:rFonts w:asciiTheme="minorHAnsi" w:eastAsia="Times New Roman" w:hAnsiTheme="minorHAnsi"/>
          <w:sz w:val="22"/>
          <w:szCs w:val="22"/>
        </w:rPr>
      </w:pPr>
      <w:r>
        <w:rPr>
          <w:rFonts w:asciiTheme="minorHAnsi" w:eastAsia="Times New Roman" w:hAnsiTheme="minorHAnsi"/>
          <w:sz w:val="22"/>
          <w:szCs w:val="22"/>
        </w:rPr>
        <w:t xml:space="preserve">Gail Hartling:  902-464-2000 ext. 2236; </w:t>
      </w:r>
      <w:hyperlink r:id="rId8" w:history="1">
        <w:r w:rsidRPr="00BF2DF8">
          <w:rPr>
            <w:rStyle w:val="Hyperlink"/>
            <w:rFonts w:asciiTheme="minorHAnsi" w:eastAsia="Times New Roman" w:hAnsiTheme="minorHAnsi"/>
            <w:sz w:val="22"/>
            <w:szCs w:val="22"/>
          </w:rPr>
          <w:t>excel@hrce.ca</w:t>
        </w:r>
      </w:hyperlink>
    </w:p>
    <w:p w:rsidR="00E17027" w:rsidRPr="00D337AE" w:rsidRDefault="00E17027" w:rsidP="00E17027">
      <w:pPr>
        <w:rPr>
          <w:rFonts w:asciiTheme="minorHAnsi" w:hAnsiTheme="minorHAnsi" w:cstheme="minorHAnsi"/>
          <w:color w:val="0B5394"/>
          <w:sz w:val="22"/>
          <w:szCs w:val="22"/>
          <w:lang w:eastAsia="en-US"/>
        </w:rPr>
      </w:pPr>
      <w:r>
        <w:rPr>
          <w:rFonts w:asciiTheme="minorHAnsi" w:eastAsia="Times New Roman" w:hAnsiTheme="minorHAnsi"/>
          <w:sz w:val="22"/>
          <w:szCs w:val="22"/>
        </w:rPr>
        <w:t xml:space="preserve">Kimberly Lozon:  902-464-2000 ext. 2787; </w:t>
      </w:r>
      <w:hyperlink r:id="rId9" w:history="1">
        <w:r w:rsidRPr="00BF2DF8">
          <w:rPr>
            <w:rStyle w:val="Hyperlink"/>
            <w:rFonts w:asciiTheme="minorHAnsi" w:eastAsia="Times New Roman" w:hAnsiTheme="minorHAnsi"/>
            <w:sz w:val="22"/>
            <w:szCs w:val="22"/>
          </w:rPr>
          <w:t>excelregistrar@hrce.ca</w:t>
        </w:r>
      </w:hyperlink>
      <w:r>
        <w:rPr>
          <w:rFonts w:asciiTheme="minorHAnsi" w:eastAsia="Times New Roman" w:hAnsiTheme="minorHAnsi"/>
          <w:sz w:val="22"/>
          <w:szCs w:val="22"/>
        </w:rPr>
        <w:t xml:space="preserve"> </w:t>
      </w:r>
    </w:p>
    <w:p w:rsidR="00D00CE2" w:rsidRDefault="00D00CE2" w:rsidP="00D00CE2">
      <w:pPr>
        <w:widowControl w:val="0"/>
        <w:tabs>
          <w:tab w:val="left" w:pos="-31680"/>
        </w:tabs>
        <w:rPr>
          <w:rFonts w:cstheme="minorHAnsi"/>
          <w:b/>
          <w:bCs/>
          <w:i/>
          <w:sz w:val="20"/>
          <w:szCs w:val="20"/>
          <w:lang w:val="en-US"/>
        </w:rPr>
      </w:pPr>
    </w:p>
    <w:p w:rsidR="002E66A7" w:rsidRPr="000C48DB" w:rsidRDefault="000C48DB" w:rsidP="003079F4">
      <w:pPr>
        <w:rPr>
          <w:rFonts w:asciiTheme="minorHAnsi" w:hAnsiTheme="minorHAnsi" w:cs="Arial"/>
          <w:b/>
          <w:sz w:val="22"/>
          <w:szCs w:val="22"/>
        </w:rPr>
      </w:pPr>
      <w:r w:rsidRPr="000C48DB">
        <w:rPr>
          <w:rFonts w:asciiTheme="minorHAnsi" w:hAnsiTheme="minorHAnsi" w:cs="Arial"/>
          <w:b/>
          <w:sz w:val="22"/>
          <w:szCs w:val="22"/>
        </w:rPr>
        <w:t>GENERAL REGISTRATION</w:t>
      </w:r>
    </w:p>
    <w:p w:rsidR="00D00CE2" w:rsidRPr="00E30E7B" w:rsidRDefault="00D00CE2" w:rsidP="00D00CE2">
      <w:pPr>
        <w:pStyle w:val="NormalWeb"/>
        <w:shd w:val="clear" w:color="auto" w:fill="FFFFFF" w:themeFill="background1"/>
        <w:rPr>
          <w:rFonts w:asciiTheme="minorHAnsi" w:hAnsiTheme="minorHAnsi" w:cstheme="minorHAnsi"/>
          <w:sz w:val="22"/>
          <w:szCs w:val="22"/>
        </w:rPr>
      </w:pPr>
      <w:r w:rsidRPr="00E30E7B">
        <w:rPr>
          <w:rFonts w:asciiTheme="minorHAnsi" w:hAnsiTheme="minorHAnsi" w:cstheme="minorHAnsi"/>
          <w:sz w:val="22"/>
          <w:szCs w:val="22"/>
        </w:rPr>
        <w:t>General Registration for the EXCEL 2021-22 Program is divided into th</w:t>
      </w:r>
      <w:r w:rsidR="004962AA">
        <w:rPr>
          <w:rFonts w:asciiTheme="minorHAnsi" w:hAnsiTheme="minorHAnsi" w:cstheme="minorHAnsi"/>
          <w:sz w:val="22"/>
          <w:szCs w:val="22"/>
        </w:rPr>
        <w:t xml:space="preserve">ree Units </w:t>
      </w:r>
      <w:r w:rsidRPr="00E30E7B">
        <w:rPr>
          <w:rFonts w:asciiTheme="minorHAnsi" w:hAnsiTheme="minorHAnsi" w:cstheme="minorHAnsi"/>
          <w:sz w:val="22"/>
          <w:szCs w:val="22"/>
        </w:rPr>
        <w:t>as follows: </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bCs/>
          <w:sz w:val="22"/>
          <w:szCs w:val="22"/>
          <w:u w:val="single"/>
        </w:rPr>
        <w:t>May 3</w:t>
      </w:r>
      <w:r w:rsidRPr="003B3199">
        <w:rPr>
          <w:rFonts w:asciiTheme="minorHAnsi" w:hAnsiTheme="minorHAnsi" w:cstheme="minorHAnsi"/>
          <w:b/>
          <w:bCs/>
          <w:sz w:val="22"/>
          <w:szCs w:val="22"/>
          <w:u w:val="single"/>
          <w:vertAlign w:val="superscript"/>
        </w:rPr>
        <w:t>rd</w:t>
      </w:r>
      <w:r w:rsidRPr="003B3199">
        <w:rPr>
          <w:rFonts w:asciiTheme="minorHAnsi" w:hAnsiTheme="minorHAnsi" w:cstheme="minorHAnsi"/>
          <w:b/>
          <w:bCs/>
          <w:sz w:val="22"/>
          <w:szCs w:val="22"/>
          <w:u w:val="single"/>
        </w:rPr>
        <w:t xml:space="preserve"> at 8:00 am - </w:t>
      </w:r>
      <w:r w:rsidRPr="003B3199">
        <w:rPr>
          <w:rFonts w:asciiTheme="minorHAnsi" w:hAnsiTheme="minorHAnsi" w:cstheme="minorHAnsi"/>
          <w:b/>
          <w:sz w:val="22"/>
          <w:szCs w:val="22"/>
          <w:u w:val="single"/>
        </w:rPr>
        <w:t>Unit 1</w:t>
      </w:r>
      <w:r w:rsidRPr="003B3199">
        <w:rPr>
          <w:rFonts w:asciiTheme="minorHAnsi" w:hAnsiTheme="minorHAnsi" w:cstheme="minorHAnsi"/>
          <w:sz w:val="22"/>
          <w:szCs w:val="22"/>
        </w:rPr>
        <w:t xml:space="preserve">: </w:t>
      </w:r>
      <w:proofErr w:type="spellStart"/>
      <w:r w:rsidR="00DF2184">
        <w:rPr>
          <w:rFonts w:asciiTheme="minorHAnsi" w:hAnsiTheme="minorHAnsi" w:cstheme="minorHAnsi"/>
          <w:sz w:val="22"/>
          <w:szCs w:val="22"/>
        </w:rPr>
        <w:t>Alderney</w:t>
      </w:r>
      <w:proofErr w:type="spellEnd"/>
      <w:r w:rsidR="00DF2184">
        <w:rPr>
          <w:rFonts w:asciiTheme="minorHAnsi" w:hAnsiTheme="minorHAnsi" w:cstheme="minorHAnsi"/>
          <w:sz w:val="22"/>
          <w:szCs w:val="22"/>
        </w:rPr>
        <w:t xml:space="preserve">, </w:t>
      </w:r>
      <w:r w:rsidR="00DF2184" w:rsidRPr="0052081B">
        <w:rPr>
          <w:rFonts w:asciiTheme="minorHAnsi" w:hAnsiTheme="minorHAnsi" w:cstheme="minorHAnsi"/>
          <w:sz w:val="22"/>
          <w:szCs w:val="22"/>
        </w:rPr>
        <w:t>Astral Drive, Bel Ayr, Bicentennial, Brookhouse, Caldwell Road, Colby Village, Crichton Park, Dartmouth South, George Bissett, Hawthorn, Joseph Giles, Mount Edward, Ocean View, O'Connell Drive, Oyster Pond, Porters Lake, Portland Estates, RK Turner, Ross Road, Seaside, Shannon Park, Sunnyside Eaglewood, and Sunnyside Fort Sackville</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sz w:val="22"/>
          <w:szCs w:val="22"/>
          <w:u w:val="single"/>
        </w:rPr>
        <w:t>May 4</w:t>
      </w:r>
      <w:r w:rsidRPr="003B3199">
        <w:rPr>
          <w:rFonts w:asciiTheme="minorHAnsi" w:hAnsiTheme="minorHAnsi" w:cstheme="minorHAnsi"/>
          <w:b/>
          <w:sz w:val="22"/>
          <w:szCs w:val="22"/>
          <w:u w:val="single"/>
          <w:vertAlign w:val="superscript"/>
        </w:rPr>
        <w:t>th</w:t>
      </w:r>
      <w:r w:rsidRPr="003B3199">
        <w:rPr>
          <w:rFonts w:asciiTheme="minorHAnsi" w:hAnsiTheme="minorHAnsi" w:cstheme="minorHAnsi"/>
          <w:b/>
          <w:sz w:val="22"/>
          <w:szCs w:val="22"/>
          <w:u w:val="single"/>
        </w:rPr>
        <w:t xml:space="preserve"> at 8:00 am - Unit 2</w:t>
      </w:r>
      <w:r w:rsidRPr="003B3199">
        <w:rPr>
          <w:rFonts w:asciiTheme="minorHAnsi" w:hAnsiTheme="minorHAnsi" w:cstheme="minorHAnsi"/>
          <w:sz w:val="22"/>
          <w:szCs w:val="22"/>
        </w:rPr>
        <w:t>: </w:t>
      </w:r>
      <w:r w:rsidR="00DF2184" w:rsidRPr="0052081B">
        <w:rPr>
          <w:rFonts w:asciiTheme="minorHAnsi" w:hAnsiTheme="minorHAnsi" w:cstheme="minorHAnsi"/>
          <w:sz w:val="22"/>
          <w:szCs w:val="22"/>
        </w:rPr>
        <w:t xml:space="preserve">BLT Jr., BLT Sr., Burton Ettinger, Elizabeth Sutherland, Hammonds Plains, </w:t>
      </w:r>
      <w:proofErr w:type="spellStart"/>
      <w:r w:rsidR="00E41000">
        <w:rPr>
          <w:rFonts w:asciiTheme="minorHAnsi" w:hAnsiTheme="minorHAnsi" w:cstheme="minorHAnsi"/>
          <w:sz w:val="22"/>
          <w:szCs w:val="22"/>
        </w:rPr>
        <w:t>Harrietsfield</w:t>
      </w:r>
      <w:proofErr w:type="spellEnd"/>
      <w:r w:rsidR="00E41000">
        <w:rPr>
          <w:rFonts w:asciiTheme="minorHAnsi" w:hAnsiTheme="minorHAnsi" w:cstheme="minorHAnsi"/>
          <w:sz w:val="22"/>
          <w:szCs w:val="22"/>
        </w:rPr>
        <w:t xml:space="preserve">, </w:t>
      </w:r>
      <w:r w:rsidR="00DF2184" w:rsidRPr="0052081B">
        <w:rPr>
          <w:rFonts w:asciiTheme="minorHAnsi" w:hAnsiTheme="minorHAnsi" w:cstheme="minorHAnsi"/>
          <w:sz w:val="22"/>
          <w:szCs w:val="22"/>
        </w:rPr>
        <w:t>J.W. MacLeod, Fleming Tower, Kingswood, Le Marchant-St. Thomas, Oxford, Saint Mary's, Sambro, Shatford, Sir Charles Tupper, Springvale, St. Joseph's - Alexander McKay, St. Margaret's Bay, St. Stephen's, Tantallon Jr., Tantallon Sr., Westmount and William King</w:t>
      </w:r>
    </w:p>
    <w:p w:rsidR="00D00CE2" w:rsidRPr="003B3199" w:rsidRDefault="00D00CE2" w:rsidP="00D00CE2">
      <w:pPr>
        <w:pStyle w:val="NormalWeb"/>
        <w:shd w:val="clear" w:color="auto" w:fill="FFFFFF" w:themeFill="background1"/>
        <w:rPr>
          <w:rFonts w:asciiTheme="minorHAnsi" w:hAnsiTheme="minorHAnsi" w:cstheme="minorHAnsi"/>
          <w:sz w:val="22"/>
          <w:szCs w:val="22"/>
        </w:rPr>
      </w:pPr>
      <w:r w:rsidRPr="003B3199">
        <w:rPr>
          <w:rFonts w:asciiTheme="minorHAnsi" w:hAnsiTheme="minorHAnsi" w:cstheme="minorHAnsi"/>
          <w:b/>
          <w:sz w:val="22"/>
          <w:szCs w:val="22"/>
          <w:u w:val="single"/>
        </w:rPr>
        <w:t>May 5</w:t>
      </w:r>
      <w:r w:rsidRPr="003B3199">
        <w:rPr>
          <w:rFonts w:asciiTheme="minorHAnsi" w:hAnsiTheme="minorHAnsi" w:cstheme="minorHAnsi"/>
          <w:b/>
          <w:sz w:val="22"/>
          <w:szCs w:val="22"/>
          <w:u w:val="single"/>
          <w:vertAlign w:val="superscript"/>
        </w:rPr>
        <w:t>th</w:t>
      </w:r>
      <w:r w:rsidRPr="003B3199">
        <w:rPr>
          <w:rFonts w:asciiTheme="minorHAnsi" w:hAnsiTheme="minorHAnsi" w:cstheme="minorHAnsi"/>
          <w:b/>
          <w:sz w:val="22"/>
          <w:szCs w:val="22"/>
          <w:u w:val="single"/>
        </w:rPr>
        <w:t xml:space="preserve"> at 8:00 am - Unit 3</w:t>
      </w:r>
      <w:r w:rsidRPr="003B3199">
        <w:rPr>
          <w:rFonts w:asciiTheme="minorHAnsi" w:hAnsiTheme="minorHAnsi" w:cstheme="minorHAnsi"/>
          <w:sz w:val="22"/>
          <w:szCs w:val="22"/>
        </w:rPr>
        <w:t>: </w:t>
      </w:r>
      <w:r w:rsidR="001213A2" w:rsidRPr="0052081B">
        <w:rPr>
          <w:rFonts w:asciiTheme="minorHAnsi" w:hAnsiTheme="minorHAnsi" w:cstheme="minorHAnsi"/>
          <w:sz w:val="22"/>
          <w:szCs w:val="22"/>
        </w:rPr>
        <w:t xml:space="preserve">Ash Lee Jefferson, Basinview Drive, Beaver Bank </w:t>
      </w:r>
      <w:proofErr w:type="spellStart"/>
      <w:r w:rsidR="001213A2" w:rsidRPr="0052081B">
        <w:rPr>
          <w:rFonts w:asciiTheme="minorHAnsi" w:hAnsiTheme="minorHAnsi" w:cstheme="minorHAnsi"/>
          <w:sz w:val="22"/>
          <w:szCs w:val="22"/>
        </w:rPr>
        <w:t>Kinsac</w:t>
      </w:r>
      <w:proofErr w:type="spellEnd"/>
      <w:r w:rsidR="001213A2" w:rsidRPr="0052081B">
        <w:rPr>
          <w:rFonts w:asciiTheme="minorHAnsi" w:hAnsiTheme="minorHAnsi" w:cstheme="minorHAnsi"/>
          <w:sz w:val="22"/>
          <w:szCs w:val="22"/>
        </w:rPr>
        <w:t>, Beaver Bank Monarch, Bedford South, Caudle Park, Cavalier Drive, Dutch Settlement, Grosvenor-Wentworth, Harry R Hamilton, Hillside Park, Holland Road, Millwood, Oldfield, Park West, Rockingham, Sackville Heights, Smokey Drive, Sycamore Lane, Waverley Memorial</w:t>
      </w:r>
    </w:p>
    <w:p w:rsidR="000C48DB" w:rsidRDefault="00D00CE2" w:rsidP="00D00CE2">
      <w:pPr>
        <w:widowControl w:val="0"/>
        <w:tabs>
          <w:tab w:val="left" w:pos="-31680"/>
        </w:tabs>
        <w:rPr>
          <w:rFonts w:asciiTheme="minorHAnsi" w:hAnsiTheme="minorHAnsi" w:cstheme="minorHAnsi"/>
          <w:b/>
          <w:bCs/>
          <w:sz w:val="22"/>
          <w:szCs w:val="22"/>
          <w:u w:val="single"/>
          <w:lang w:val="en-US"/>
        </w:rPr>
      </w:pPr>
      <w:r w:rsidRPr="000C48DB">
        <w:rPr>
          <w:rFonts w:asciiTheme="minorHAnsi" w:hAnsiTheme="minorHAnsi" w:cstheme="minorHAnsi"/>
          <w:b/>
          <w:bCs/>
          <w:sz w:val="22"/>
          <w:szCs w:val="22"/>
          <w:u w:val="single"/>
          <w:lang w:val="en-US"/>
        </w:rPr>
        <w:t>May 6</w:t>
      </w:r>
      <w:r w:rsidRPr="000C48DB">
        <w:rPr>
          <w:rFonts w:asciiTheme="minorHAnsi" w:hAnsiTheme="minorHAnsi" w:cstheme="minorHAnsi"/>
          <w:b/>
          <w:bCs/>
          <w:sz w:val="22"/>
          <w:szCs w:val="22"/>
          <w:u w:val="single"/>
          <w:vertAlign w:val="superscript"/>
          <w:lang w:val="en-US"/>
        </w:rPr>
        <w:t>th</w:t>
      </w:r>
      <w:r w:rsidRPr="000C48DB">
        <w:rPr>
          <w:rFonts w:asciiTheme="minorHAnsi" w:hAnsiTheme="minorHAnsi" w:cstheme="minorHAnsi"/>
          <w:b/>
          <w:bCs/>
          <w:sz w:val="22"/>
          <w:szCs w:val="22"/>
          <w:u w:val="single"/>
          <w:lang w:val="en-US"/>
        </w:rPr>
        <w:t xml:space="preserve"> at 8am onward – All Units</w:t>
      </w:r>
    </w:p>
    <w:p w:rsidR="007C504D" w:rsidRDefault="007C504D" w:rsidP="000C48DB">
      <w:pPr>
        <w:spacing w:before="100" w:beforeAutospacing="1" w:after="100" w:afterAutospacing="1"/>
        <w:rPr>
          <w:rFonts w:asciiTheme="minorHAnsi" w:eastAsia="Times New Roman" w:hAnsiTheme="minorHAnsi" w:cstheme="minorHAnsi"/>
          <w:sz w:val="22"/>
          <w:szCs w:val="22"/>
        </w:rPr>
      </w:pPr>
      <w:r w:rsidRPr="007C504D">
        <w:rPr>
          <w:rFonts w:asciiTheme="minorHAnsi" w:eastAsia="Times New Roman" w:hAnsiTheme="minorHAnsi" w:cstheme="minorHAnsi"/>
          <w:b/>
          <w:i/>
          <w:sz w:val="22"/>
          <w:szCs w:val="22"/>
        </w:rPr>
        <w:t>Please note:</w:t>
      </w:r>
      <w:r>
        <w:rPr>
          <w:rFonts w:asciiTheme="minorHAnsi" w:eastAsia="Times New Roman" w:hAnsiTheme="minorHAnsi" w:cstheme="minorHAnsi"/>
          <w:sz w:val="22"/>
          <w:szCs w:val="22"/>
        </w:rPr>
        <w:t xml:space="preserve"> </w:t>
      </w:r>
      <w:r>
        <w:rPr>
          <w:rFonts w:asciiTheme="minorHAnsi" w:hAnsiTheme="minorHAnsi" w:cstheme="minorHAnsi"/>
          <w:bCs/>
          <w:i/>
          <w:sz w:val="22"/>
          <w:szCs w:val="22"/>
          <w:lang w:val="en-US"/>
        </w:rPr>
        <w:t>Pre-primary students are eligible for registr</w:t>
      </w:r>
      <w:r w:rsidR="00980455">
        <w:rPr>
          <w:rFonts w:asciiTheme="minorHAnsi" w:hAnsiTheme="minorHAnsi" w:cstheme="minorHAnsi"/>
          <w:bCs/>
          <w:i/>
          <w:sz w:val="22"/>
          <w:szCs w:val="22"/>
          <w:lang w:val="en-US"/>
        </w:rPr>
        <w:t>ation at EXCEL schools where all Pre-primary classes are</w:t>
      </w:r>
      <w:r>
        <w:rPr>
          <w:rFonts w:asciiTheme="minorHAnsi" w:hAnsiTheme="minorHAnsi" w:cstheme="minorHAnsi"/>
          <w:bCs/>
          <w:i/>
          <w:sz w:val="22"/>
          <w:szCs w:val="22"/>
          <w:lang w:val="en-US"/>
        </w:rPr>
        <w:t xml:space="preserve"> on site.</w:t>
      </w:r>
    </w:p>
    <w:p w:rsidR="000C48DB" w:rsidRPr="004F7DD3" w:rsidRDefault="00C05818" w:rsidP="000C48DB">
      <w:pPr>
        <w:spacing w:before="100" w:beforeAutospacing="1" w:after="100" w:afterAutospacing="1"/>
        <w:rPr>
          <w:rFonts w:asciiTheme="minorHAnsi" w:eastAsia="Times New Roman" w:hAnsiTheme="minorHAnsi"/>
          <w:sz w:val="22"/>
          <w:szCs w:val="22"/>
        </w:rPr>
      </w:pPr>
      <w:r>
        <w:rPr>
          <w:rFonts w:asciiTheme="minorHAnsi" w:eastAsia="Times New Roman" w:hAnsiTheme="minorHAnsi" w:cstheme="minorHAnsi"/>
          <w:sz w:val="22"/>
          <w:szCs w:val="22"/>
        </w:rPr>
        <w:t xml:space="preserve">Using the most </w:t>
      </w:r>
      <w:r w:rsidRPr="00803B35">
        <w:rPr>
          <w:rFonts w:asciiTheme="minorHAnsi" w:eastAsia="Times New Roman" w:hAnsiTheme="minorHAnsi" w:cstheme="minorHAnsi"/>
          <w:b/>
          <w:sz w:val="22"/>
          <w:szCs w:val="22"/>
        </w:rPr>
        <w:t>updated version</w:t>
      </w:r>
      <w:r>
        <w:rPr>
          <w:rFonts w:asciiTheme="minorHAnsi" w:eastAsia="Times New Roman" w:hAnsiTheme="minorHAnsi" w:cstheme="minorHAnsi"/>
          <w:sz w:val="22"/>
          <w:szCs w:val="22"/>
        </w:rPr>
        <w:t xml:space="preserve"> of your web browser, p</w:t>
      </w:r>
      <w:r>
        <w:rPr>
          <w:rFonts w:asciiTheme="minorHAnsi" w:eastAsia="Times New Roman" w:hAnsiTheme="minorHAnsi" w:cstheme="minorHAnsi"/>
          <w:bCs/>
          <w:sz w:val="22"/>
          <w:szCs w:val="22"/>
        </w:rPr>
        <w:t xml:space="preserve">lease visit </w:t>
      </w:r>
      <w:hyperlink r:id="rId10" w:history="1">
        <w:r w:rsidRPr="00D337AE">
          <w:rPr>
            <w:rStyle w:val="Hyperlink"/>
            <w:rFonts w:asciiTheme="minorHAnsi" w:hAnsiTheme="minorHAnsi" w:cstheme="minorHAnsi"/>
            <w:sz w:val="22"/>
            <w:szCs w:val="22"/>
          </w:rPr>
          <w:t>https://ca.ezchildtrack.com/excel/parent</w:t>
        </w:r>
      </w:hyperlink>
      <w:r>
        <w:rPr>
          <w:rFonts w:asciiTheme="minorHAnsi" w:hAnsiTheme="minorHAnsi" w:cstheme="minorHAnsi"/>
          <w:color w:val="0B5394"/>
          <w:sz w:val="22"/>
          <w:szCs w:val="22"/>
          <w:lang w:eastAsia="en-US"/>
        </w:rPr>
        <w:t xml:space="preserve"> </w:t>
      </w:r>
      <w:r>
        <w:rPr>
          <w:rFonts w:asciiTheme="minorHAnsi" w:hAnsiTheme="minorHAnsi" w:cstheme="minorHAnsi"/>
          <w:sz w:val="22"/>
          <w:szCs w:val="22"/>
          <w:lang w:eastAsia="en-US"/>
        </w:rPr>
        <w:t xml:space="preserve">on a device larger than a cell phone. While larger devices are more user-friendly, the application can be completed on tablets and smartphones that can be </w:t>
      </w:r>
      <w:r w:rsidRPr="00895BA1">
        <w:rPr>
          <w:rFonts w:asciiTheme="minorHAnsi" w:eastAsia="Times New Roman" w:hAnsiTheme="minorHAnsi" w:cstheme="minorHAnsi"/>
          <w:b/>
          <w:sz w:val="22"/>
          <w:szCs w:val="22"/>
        </w:rPr>
        <w:t>switched to desktop version</w:t>
      </w:r>
      <w:r>
        <w:rPr>
          <w:rFonts w:asciiTheme="minorHAnsi" w:eastAsia="Times New Roman" w:hAnsiTheme="minorHAnsi" w:cstheme="minorHAnsi"/>
          <w:sz w:val="22"/>
          <w:szCs w:val="22"/>
        </w:rPr>
        <w:t xml:space="preserve">.  Once you have reached the Parent Portal landing page, </w:t>
      </w:r>
      <w:r w:rsidR="000C48DB" w:rsidRPr="00A62375">
        <w:rPr>
          <w:rFonts w:asciiTheme="minorHAnsi" w:eastAsia="Times New Roman" w:hAnsiTheme="minorHAnsi"/>
          <w:sz w:val="22"/>
          <w:szCs w:val="22"/>
        </w:rPr>
        <w:t>click</w:t>
      </w:r>
      <w:r w:rsidR="000C48DB">
        <w:rPr>
          <w:rFonts w:asciiTheme="minorHAnsi" w:eastAsia="Times New Roman" w:hAnsiTheme="minorHAnsi"/>
          <w:sz w:val="22"/>
          <w:szCs w:val="22"/>
        </w:rPr>
        <w:t xml:space="preserve"> on</w:t>
      </w:r>
      <w:r w:rsidR="000C48DB" w:rsidRPr="00A62375">
        <w:rPr>
          <w:rFonts w:asciiTheme="minorHAnsi" w:eastAsia="Times New Roman" w:hAnsiTheme="minorHAnsi"/>
          <w:sz w:val="22"/>
          <w:szCs w:val="22"/>
        </w:rPr>
        <w:t xml:space="preserve"> the</w:t>
      </w:r>
      <w:r w:rsidR="000C48DB">
        <w:rPr>
          <w:rFonts w:asciiTheme="minorHAnsi" w:eastAsia="Times New Roman" w:hAnsiTheme="minorHAnsi"/>
          <w:sz w:val="22"/>
          <w:szCs w:val="22"/>
        </w:rPr>
        <w:t xml:space="preserve"> Register button in the</w:t>
      </w:r>
      <w:r w:rsidR="000C48DB" w:rsidRPr="00A62375">
        <w:rPr>
          <w:rFonts w:asciiTheme="minorHAnsi" w:eastAsia="Times New Roman" w:hAnsiTheme="minorHAnsi"/>
          <w:sz w:val="22"/>
          <w:szCs w:val="22"/>
        </w:rPr>
        <w:t xml:space="preserve"> “New Parents Open </w:t>
      </w:r>
      <w:r>
        <w:rPr>
          <w:rFonts w:asciiTheme="minorHAnsi" w:eastAsia="Times New Roman" w:hAnsiTheme="minorHAnsi"/>
          <w:sz w:val="22"/>
          <w:szCs w:val="22"/>
        </w:rPr>
        <w:t>Account” icon to complete the online application</w:t>
      </w:r>
      <w:r w:rsidR="000C48DB" w:rsidRPr="00A62375">
        <w:rPr>
          <w:rFonts w:asciiTheme="minorHAnsi" w:eastAsia="Times New Roman" w:hAnsiTheme="minorHAnsi"/>
          <w:sz w:val="22"/>
          <w:szCs w:val="22"/>
        </w:rPr>
        <w:t>.</w:t>
      </w:r>
    </w:p>
    <w:p w:rsidR="000C48DB" w:rsidRPr="004F7DD3" w:rsidRDefault="000C48DB" w:rsidP="000C48DB">
      <w:pPr>
        <w:spacing w:before="100" w:beforeAutospacing="1" w:after="100" w:afterAutospacing="1"/>
        <w:rPr>
          <w:rFonts w:asciiTheme="minorHAnsi" w:eastAsia="Times New Roman" w:hAnsiTheme="minorHAnsi"/>
          <w:sz w:val="22"/>
          <w:szCs w:val="22"/>
        </w:rPr>
      </w:pPr>
      <w:r w:rsidRPr="00A62375">
        <w:rPr>
          <w:rFonts w:asciiTheme="minorHAnsi" w:eastAsia="Times New Roman" w:hAnsiTheme="minorHAnsi"/>
          <w:sz w:val="22"/>
          <w:szCs w:val="22"/>
        </w:rPr>
        <w:t xml:space="preserve">As in previous years, families may only submit an EXCEL application for the school in which their </w:t>
      </w:r>
      <w:proofErr w:type="gramStart"/>
      <w:r w:rsidRPr="00A62375">
        <w:rPr>
          <w:rFonts w:asciiTheme="minorHAnsi" w:eastAsia="Times New Roman" w:hAnsiTheme="minorHAnsi"/>
          <w:sz w:val="22"/>
          <w:szCs w:val="22"/>
        </w:rPr>
        <w:t>c</w:t>
      </w:r>
      <w:r>
        <w:rPr>
          <w:rFonts w:asciiTheme="minorHAnsi" w:eastAsia="Times New Roman" w:hAnsiTheme="minorHAnsi"/>
          <w:sz w:val="22"/>
          <w:szCs w:val="22"/>
        </w:rPr>
        <w:t>hild(</w:t>
      </w:r>
      <w:proofErr w:type="spellStart"/>
      <w:proofErr w:type="gramEnd"/>
      <w:r>
        <w:rPr>
          <w:rFonts w:asciiTheme="minorHAnsi" w:eastAsia="Times New Roman" w:hAnsiTheme="minorHAnsi"/>
          <w:sz w:val="22"/>
          <w:szCs w:val="22"/>
        </w:rPr>
        <w:t>ren</w:t>
      </w:r>
      <w:proofErr w:type="spellEnd"/>
      <w:r>
        <w:rPr>
          <w:rFonts w:asciiTheme="minorHAnsi" w:eastAsia="Times New Roman" w:hAnsiTheme="minorHAnsi"/>
          <w:sz w:val="22"/>
          <w:szCs w:val="22"/>
        </w:rPr>
        <w:t>) is registered for 2021-22</w:t>
      </w:r>
      <w:r w:rsidRPr="00A62375">
        <w:rPr>
          <w:rFonts w:asciiTheme="minorHAnsi" w:eastAsia="Times New Roman" w:hAnsiTheme="minorHAnsi"/>
          <w:sz w:val="22"/>
          <w:szCs w:val="22"/>
        </w:rPr>
        <w:t>. Applications are processed based on the date and time they are received.</w:t>
      </w:r>
    </w:p>
    <w:p w:rsidR="00D00CE2" w:rsidRPr="000C48DB" w:rsidRDefault="004962AA" w:rsidP="00D00CE2">
      <w:pPr>
        <w:widowControl w:val="0"/>
        <w:tabs>
          <w:tab w:val="left" w:pos="-31680"/>
        </w:tabs>
        <w:rPr>
          <w:rFonts w:asciiTheme="minorHAnsi" w:hAnsiTheme="minorHAnsi" w:cstheme="minorHAnsi"/>
          <w:bCs/>
          <w:i/>
          <w:sz w:val="22"/>
          <w:szCs w:val="22"/>
          <w:lang w:val="en-US"/>
        </w:rPr>
      </w:pPr>
      <w:r>
        <w:rPr>
          <w:rStyle w:val="Hyperlink"/>
          <w:rFonts w:asciiTheme="minorHAnsi" w:eastAsia="Times New Roman" w:hAnsiTheme="minorHAnsi" w:cstheme="minorHAnsi"/>
          <w:color w:val="000000" w:themeColor="text1"/>
          <w:kern w:val="28"/>
          <w:sz w:val="22"/>
          <w:szCs w:val="22"/>
          <w:u w:val="none"/>
          <w14:cntxtAlts/>
        </w:rPr>
        <w:t>D</w:t>
      </w:r>
      <w:r w:rsidR="00D00CE2" w:rsidRPr="000C48DB">
        <w:rPr>
          <w:rStyle w:val="Hyperlink"/>
          <w:rFonts w:asciiTheme="minorHAnsi" w:eastAsia="Times New Roman" w:hAnsiTheme="minorHAnsi" w:cstheme="minorHAnsi"/>
          <w:color w:val="000000" w:themeColor="text1"/>
          <w:kern w:val="28"/>
          <w:sz w:val="22"/>
          <w:szCs w:val="22"/>
          <w:u w:val="none"/>
          <w14:cntxtAlts/>
        </w:rPr>
        <w:t xml:space="preserve">etailed </w:t>
      </w:r>
      <w:r w:rsidR="00537D63">
        <w:rPr>
          <w:rStyle w:val="Hyperlink"/>
          <w:rFonts w:asciiTheme="minorHAnsi" w:eastAsia="Times New Roman" w:hAnsiTheme="minorHAnsi" w:cstheme="minorHAnsi"/>
          <w:color w:val="000000" w:themeColor="text1"/>
          <w:kern w:val="28"/>
          <w:sz w:val="22"/>
          <w:szCs w:val="22"/>
          <w:u w:val="none"/>
          <w14:cntxtAlts/>
        </w:rPr>
        <w:t>information on the registration</w:t>
      </w:r>
      <w:r w:rsidR="00D00CE2" w:rsidRPr="000C48DB">
        <w:rPr>
          <w:rFonts w:asciiTheme="minorHAnsi" w:hAnsiTheme="minorHAnsi" w:cstheme="minorHAnsi"/>
          <w:sz w:val="22"/>
          <w:szCs w:val="22"/>
          <w:lang w:val="en-US"/>
        </w:rPr>
        <w:t xml:space="preserve"> </w:t>
      </w:r>
      <w:r w:rsidR="00537D63">
        <w:rPr>
          <w:rFonts w:asciiTheme="minorHAnsi" w:hAnsiTheme="minorHAnsi" w:cstheme="minorHAnsi"/>
          <w:sz w:val="22"/>
          <w:szCs w:val="22"/>
          <w:lang w:val="en-US"/>
        </w:rPr>
        <w:t>process and online application instructions</w:t>
      </w:r>
      <w:r>
        <w:rPr>
          <w:rFonts w:asciiTheme="minorHAnsi" w:hAnsiTheme="minorHAnsi" w:cstheme="minorHAnsi"/>
          <w:sz w:val="22"/>
          <w:szCs w:val="22"/>
          <w:lang w:val="en-US"/>
        </w:rPr>
        <w:t xml:space="preserve"> will be available </w:t>
      </w:r>
      <w:r w:rsidR="00021E67">
        <w:rPr>
          <w:rFonts w:asciiTheme="minorHAnsi" w:hAnsiTheme="minorHAnsi" w:cstheme="minorHAnsi"/>
          <w:sz w:val="22"/>
          <w:szCs w:val="22"/>
          <w:lang w:val="en-US"/>
        </w:rPr>
        <w:t>on the EXCEL Registration page of the HRCE website (</w:t>
      </w:r>
      <w:hyperlink r:id="rId11" w:history="1">
        <w:r w:rsidRPr="000C48DB">
          <w:rPr>
            <w:rStyle w:val="Hyperlink"/>
            <w:rFonts w:asciiTheme="minorHAnsi" w:hAnsiTheme="minorHAnsi" w:cstheme="minorHAnsi"/>
            <w:sz w:val="22"/>
            <w:szCs w:val="22"/>
          </w:rPr>
          <w:t>https://www.hrce.ca/excel_registration</w:t>
        </w:r>
      </w:hyperlink>
      <w:r w:rsidR="00021E67">
        <w:rPr>
          <w:rStyle w:val="Hyperlink"/>
          <w:rFonts w:asciiTheme="minorHAnsi" w:hAnsiTheme="minorHAnsi" w:cstheme="minorHAnsi"/>
          <w:sz w:val="22"/>
          <w:szCs w:val="22"/>
        </w:rPr>
        <w:t>)</w:t>
      </w:r>
      <w:r>
        <w:rPr>
          <w:rFonts w:asciiTheme="minorHAnsi" w:hAnsiTheme="minorHAnsi" w:cstheme="minorHAnsi"/>
          <w:sz w:val="22"/>
          <w:szCs w:val="22"/>
          <w:lang w:val="en-US"/>
        </w:rPr>
        <w:t xml:space="preserve"> in the coming weeks.</w:t>
      </w:r>
    </w:p>
    <w:p w:rsidR="0069707C" w:rsidRDefault="0069707C" w:rsidP="003079F4"/>
    <w:sectPr w:rsidR="0069707C" w:rsidSect="0041517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F047B"/>
    <w:multiLevelType w:val="hybridMultilevel"/>
    <w:tmpl w:val="07387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4112C7"/>
    <w:multiLevelType w:val="hybridMultilevel"/>
    <w:tmpl w:val="44D86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F4"/>
    <w:rsid w:val="0000114C"/>
    <w:rsid w:val="00014E67"/>
    <w:rsid w:val="0002085B"/>
    <w:rsid w:val="00021E67"/>
    <w:rsid w:val="000454B4"/>
    <w:rsid w:val="00055276"/>
    <w:rsid w:val="00093213"/>
    <w:rsid w:val="000A625E"/>
    <w:rsid w:val="000B258A"/>
    <w:rsid w:val="000C48DB"/>
    <w:rsid w:val="000C6B15"/>
    <w:rsid w:val="000C6D0B"/>
    <w:rsid w:val="000C778C"/>
    <w:rsid w:val="000F5F7F"/>
    <w:rsid w:val="001213A2"/>
    <w:rsid w:val="00130A6B"/>
    <w:rsid w:val="00134553"/>
    <w:rsid w:val="001A1ADA"/>
    <w:rsid w:val="001E0830"/>
    <w:rsid w:val="00216524"/>
    <w:rsid w:val="00240555"/>
    <w:rsid w:val="00250B8F"/>
    <w:rsid w:val="00261B68"/>
    <w:rsid w:val="00264225"/>
    <w:rsid w:val="002662EB"/>
    <w:rsid w:val="00285122"/>
    <w:rsid w:val="002C3327"/>
    <w:rsid w:val="002E34D8"/>
    <w:rsid w:val="002E4D17"/>
    <w:rsid w:val="002E66A7"/>
    <w:rsid w:val="003079F4"/>
    <w:rsid w:val="00322E23"/>
    <w:rsid w:val="00324131"/>
    <w:rsid w:val="00332373"/>
    <w:rsid w:val="003344B9"/>
    <w:rsid w:val="00353C2F"/>
    <w:rsid w:val="00380F40"/>
    <w:rsid w:val="00383829"/>
    <w:rsid w:val="003B3199"/>
    <w:rsid w:val="00415173"/>
    <w:rsid w:val="0046106B"/>
    <w:rsid w:val="004962AA"/>
    <w:rsid w:val="004A091D"/>
    <w:rsid w:val="004E29B3"/>
    <w:rsid w:val="0052081B"/>
    <w:rsid w:val="00537D63"/>
    <w:rsid w:val="00574FF1"/>
    <w:rsid w:val="00592DBC"/>
    <w:rsid w:val="005A2C7B"/>
    <w:rsid w:val="005A7A76"/>
    <w:rsid w:val="005B58B4"/>
    <w:rsid w:val="005C0482"/>
    <w:rsid w:val="005C3DDF"/>
    <w:rsid w:val="005C3F49"/>
    <w:rsid w:val="005C5FCA"/>
    <w:rsid w:val="00604B9E"/>
    <w:rsid w:val="006329EE"/>
    <w:rsid w:val="00657F49"/>
    <w:rsid w:val="006937C2"/>
    <w:rsid w:val="0069707C"/>
    <w:rsid w:val="006B40AB"/>
    <w:rsid w:val="006F5316"/>
    <w:rsid w:val="007905C0"/>
    <w:rsid w:val="007C504D"/>
    <w:rsid w:val="00803B35"/>
    <w:rsid w:val="00806C07"/>
    <w:rsid w:val="00830395"/>
    <w:rsid w:val="0088055F"/>
    <w:rsid w:val="00895BA1"/>
    <w:rsid w:val="008B19CA"/>
    <w:rsid w:val="008D77C3"/>
    <w:rsid w:val="00953229"/>
    <w:rsid w:val="00980455"/>
    <w:rsid w:val="00987FBE"/>
    <w:rsid w:val="009C3DA5"/>
    <w:rsid w:val="009D58D6"/>
    <w:rsid w:val="009F1649"/>
    <w:rsid w:val="009F7C45"/>
    <w:rsid w:val="00A473FF"/>
    <w:rsid w:val="00A72409"/>
    <w:rsid w:val="00A96503"/>
    <w:rsid w:val="00AA7384"/>
    <w:rsid w:val="00AC5F08"/>
    <w:rsid w:val="00B03766"/>
    <w:rsid w:val="00B17AE2"/>
    <w:rsid w:val="00B307F3"/>
    <w:rsid w:val="00B552EA"/>
    <w:rsid w:val="00B91587"/>
    <w:rsid w:val="00BA0482"/>
    <w:rsid w:val="00BC6A85"/>
    <w:rsid w:val="00BF38D5"/>
    <w:rsid w:val="00C05818"/>
    <w:rsid w:val="00C5579E"/>
    <w:rsid w:val="00C72402"/>
    <w:rsid w:val="00C903C0"/>
    <w:rsid w:val="00C90CCB"/>
    <w:rsid w:val="00C9343A"/>
    <w:rsid w:val="00D00CE2"/>
    <w:rsid w:val="00D05CC0"/>
    <w:rsid w:val="00D065A1"/>
    <w:rsid w:val="00DD0159"/>
    <w:rsid w:val="00DF2184"/>
    <w:rsid w:val="00E17027"/>
    <w:rsid w:val="00E2281B"/>
    <w:rsid w:val="00E23D43"/>
    <w:rsid w:val="00E41000"/>
    <w:rsid w:val="00E84D6F"/>
    <w:rsid w:val="00EB34FB"/>
    <w:rsid w:val="00ED7580"/>
    <w:rsid w:val="00F420AB"/>
    <w:rsid w:val="00FD1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7B508-936F-4ACC-A085-364927E8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F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9F4"/>
    <w:rPr>
      <w:color w:val="0000FF"/>
      <w:u w:val="single"/>
    </w:rPr>
  </w:style>
  <w:style w:type="paragraph" w:styleId="ListParagraph">
    <w:name w:val="List Paragraph"/>
    <w:basedOn w:val="Normal"/>
    <w:qFormat/>
    <w:rsid w:val="00130A6B"/>
    <w:pPr>
      <w:ind w:left="720"/>
      <w:contextualSpacing/>
    </w:pPr>
  </w:style>
  <w:style w:type="table" w:styleId="TableGrid">
    <w:name w:val="Table Grid"/>
    <w:basedOn w:val="TableNormal"/>
    <w:uiPriority w:val="59"/>
    <w:rsid w:val="0000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707C"/>
    <w:rPr>
      <w:color w:val="800080" w:themeColor="followedHyperlink"/>
      <w:u w:val="single"/>
    </w:rPr>
  </w:style>
  <w:style w:type="paragraph" w:styleId="BalloonText">
    <w:name w:val="Balloon Text"/>
    <w:basedOn w:val="Normal"/>
    <w:link w:val="BalloonTextChar"/>
    <w:uiPriority w:val="99"/>
    <w:semiHidden/>
    <w:unhideWhenUsed/>
    <w:rsid w:val="00332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73"/>
    <w:rPr>
      <w:rFonts w:ascii="Segoe UI" w:hAnsi="Segoe UI" w:cs="Segoe UI"/>
      <w:sz w:val="18"/>
      <w:szCs w:val="18"/>
      <w:lang w:eastAsia="en-CA"/>
    </w:rPr>
  </w:style>
  <w:style w:type="paragraph" w:styleId="NormalWeb">
    <w:name w:val="Normal (Web)"/>
    <w:basedOn w:val="Normal"/>
    <w:uiPriority w:val="99"/>
    <w:unhideWhenUsed/>
    <w:rsid w:val="00D00CE2"/>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D0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7446">
      <w:bodyDiv w:val="1"/>
      <w:marLeft w:val="0"/>
      <w:marRight w:val="0"/>
      <w:marTop w:val="0"/>
      <w:marBottom w:val="0"/>
      <w:divBdr>
        <w:top w:val="none" w:sz="0" w:space="0" w:color="auto"/>
        <w:left w:val="none" w:sz="0" w:space="0" w:color="auto"/>
        <w:bottom w:val="none" w:sz="0" w:space="0" w:color="auto"/>
        <w:right w:val="none" w:sz="0" w:space="0" w:color="auto"/>
      </w:divBdr>
    </w:div>
    <w:div w:id="15532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l@hrc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ezchildtrack.com/excel/par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rce.ca/excel_registration" TargetMode="External"/><Relationship Id="rId5" Type="http://schemas.openxmlformats.org/officeDocument/2006/relationships/image" Target="media/image1.jpeg"/><Relationship Id="rId10" Type="http://schemas.openxmlformats.org/officeDocument/2006/relationships/hyperlink" Target="https://ca.ezchildtrack.com/excel/parent" TargetMode="External"/><Relationship Id="rId4" Type="http://schemas.openxmlformats.org/officeDocument/2006/relationships/webSettings" Target="webSettings.xml"/><Relationship Id="rId9" Type="http://schemas.openxmlformats.org/officeDocument/2006/relationships/hyperlink" Target="mailto:excelregistrar@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Waterhouse-Campbell, Tina</cp:lastModifiedBy>
  <cp:revision>2</cp:revision>
  <cp:lastPrinted>2019-04-01T13:05:00Z</cp:lastPrinted>
  <dcterms:created xsi:type="dcterms:W3CDTF">2021-03-29T18:11:00Z</dcterms:created>
  <dcterms:modified xsi:type="dcterms:W3CDTF">2021-03-29T18:11:00Z</dcterms:modified>
</cp:coreProperties>
</file>